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3.jpeg" ContentType="image/jpeg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1. В отделении Райффайзен Банка открыть счета – в рублях, евро, долларах. Иногда говорят, что не открывают больше счета в валюте - можно попробовать просто другое отделение. К рублёвому счёту пусть выпустят карту (любую).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2. Скачать мобильное приложение Райффайзен Инвестиции и зарегистрироваться через Госуслуги. Фактически будет два приложения – “Райффайзен” для операций с банковскими счетами и “Инвестиции” для операций с брокерскими счетами. На регистрацию уходит около 1 рабочего дня.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3. Положить рубли на счёт (через банкомат, по номеру телефона или банковским переводом). При операциях до 50 тыс долларов, как правило, не запрашивают никаких подтверждающих документов.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4. В мобильном приложении “Инвестиции” нажать “</w:t>
      </w:r>
      <w:r>
        <w:rPr>
          <w:u w:val="single"/>
        </w:rPr>
        <w:t>Пополнить</w:t>
      </w:r>
      <w:r>
        <w:rPr/>
        <w:t>”: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124460</wp:posOffset>
            </wp:positionH>
            <wp:positionV relativeFrom="paragraph">
              <wp:posOffset>24130</wp:posOffset>
            </wp:positionV>
            <wp:extent cx="1835785" cy="28352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“</w:t>
      </w:r>
      <w:r>
        <w:rPr/>
        <w:t>Со счета” – здесь должен быть баланс рублёвого счёта на который положили деньги.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“</w:t>
      </w:r>
      <w:r>
        <w:rPr/>
        <w:t>На счет” – это брокерский счёт. Он естественно пустой при первой операции.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Переводите все деньги. Операция занимает какое-то время. В интерфейсе это не совсем очевидно. Обычно по результатам приходит смска, что деньги зачислены на брокерский счёт (от 30 минут до 3-х часов в будние дни).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По результатам, в приложении Инвестиции напротив строчки “Рубль” должна быть зачисленная сумма. Значит можно уже покупать валюту.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5. В мобильном приложении “Инвестиции” в тапбаре нажать кнопку “Купить”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889635</wp:posOffset>
            </wp:positionH>
            <wp:positionV relativeFrom="paragraph">
              <wp:posOffset>113665</wp:posOffset>
            </wp:positionV>
            <wp:extent cx="1205230" cy="2610485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6. Нажать фильтр “Валюта” и выбрать доллар США, </w:t>
      </w:r>
      <w:r>
        <w:rPr>
          <w:u w:val="single"/>
        </w:rPr>
        <w:t>1 лот по $1000</w:t>
      </w:r>
      <w:r>
        <w:rPr/>
        <w:t>. Обязательно выбирать лоты по 1000, потому что, во-первых, их покупка дешевле, а, во-вторых, если их купить до 14.00 по Москве, то можно будет сразу вывести на банковский счёт.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99060</wp:posOffset>
            </wp:positionH>
            <wp:positionV relativeFrom="paragraph">
              <wp:posOffset>167005</wp:posOffset>
            </wp:positionV>
            <wp:extent cx="1737360" cy="3762375"/>
            <wp:effectExtent l="0" t="0" r="0" b="0"/>
            <wp:wrapSquare wrapText="largest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7. Выбрать вторую вкладку с лимитными заявками и поставить цену центов на 30 ниже, чем предлагаемая. Подождать пока валюта будет куплена (обычно за час должно).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8. Когда на главном экране приложения напротив “Доллар США” появится сумма, которую покупали, можно выводить. Для этого нужно нажать на кнопку “Вывести”. В разделе “Со счета” выбрать доллары.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9. На вывод потребуется какое-то время (30 мин – 3 часа). Смска не приходит, поэтому в приложении Райффайзен (банковском) нужно просто мониторить, чтобы напротив Текущий счёт $ - появилась необходимая сумма.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10. Когда доллары появятся на банковском счёте, можно делать валютный перевод. Это делается с компьютера через браузер (в мобильном приложении не получится).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hyperlink r:id="rId5">
        <w:r>
          <w:rPr>
            <w:rStyle w:val="InternetLink"/>
          </w:rPr>
          <w:t>https://online.raiffeisen.ru</w:t>
        </w:r>
      </w:hyperlink>
      <w:hyperlink r:id="rId6">
        <w:r>
          <w:rPr/>
          <w:t xml:space="preserve"> 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11. После входа нужно нажать на долларовый счёт и на кнопку “Перевести”. Слева в меню нужно нажать на кнопку “По номеру счёта” (в любой банк по номеру счета).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12. Нужно заполнить платежное поручение:</w:t>
      </w:r>
    </w:p>
    <w:p>
      <w:pPr>
        <w:pStyle w:val="Normal"/>
        <w:bidi w:val="0"/>
        <w:jc w:val="left"/>
        <w:rPr/>
      </w:pPr>
      <w:r>
        <w:rPr/>
        <w:t>Тип валютного перевода: за рубеж</w:t>
      </w:r>
    </w:p>
    <w:p>
      <w:pPr>
        <w:pStyle w:val="Normal"/>
        <w:bidi w:val="0"/>
        <w:jc w:val="left"/>
        <w:rPr/>
      </w:pPr>
      <w:r>
        <w:rPr/>
        <w:t>Счет списания: оставить как есть (долларовый, где есть деньги)</w:t>
      </w:r>
    </w:p>
    <w:p>
      <w:pPr>
        <w:pStyle w:val="Normal"/>
        <w:bidi w:val="0"/>
        <w:jc w:val="left"/>
        <w:rPr/>
      </w:pPr>
      <w:r>
        <w:rPr/>
        <w:t>Статус получателя: резидент РФ</w:t>
      </w:r>
    </w:p>
    <w:p>
      <w:pPr>
        <w:pStyle w:val="Normal"/>
        <w:bidi w:val="0"/>
        <w:jc w:val="left"/>
        <w:rPr/>
      </w:pPr>
      <w:r>
        <w:rPr/>
        <w:t>Перевод осуществляется: на свой счет</w:t>
      </w:r>
    </w:p>
    <w:p>
      <w:pPr>
        <w:pStyle w:val="Normal"/>
        <w:bidi w:val="0"/>
        <w:jc w:val="left"/>
        <w:rPr/>
      </w:pPr>
      <w:r>
        <w:rPr/>
        <w:t>Номер счета получателя: если начинается с двух букв кода страны (типа AM для Армении), то это IBAN. Если нет, то оставить “Номер счета”.</w:t>
      </w:r>
    </w:p>
    <w:p>
      <w:pPr>
        <w:pStyle w:val="Normal"/>
        <w:bidi w:val="0"/>
        <w:jc w:val="left"/>
        <w:rPr/>
      </w:pPr>
      <w:r>
        <w:rPr/>
        <w:t>Вписать номер счета</w:t>
      </w:r>
    </w:p>
    <w:p>
      <w:pPr>
        <w:pStyle w:val="Normal"/>
        <w:bidi w:val="0"/>
        <w:jc w:val="left"/>
        <w:rPr/>
      </w:pPr>
      <w:r>
        <w:rPr/>
        <w:t>Вписать в графе получатель имя фамилию как в реквизитах иностранного счета (латинскими буквами).</w:t>
      </w:r>
    </w:p>
    <w:p>
      <w:pPr>
        <w:pStyle w:val="Normal"/>
        <w:bidi w:val="0"/>
        <w:jc w:val="left"/>
        <w:rPr/>
      </w:pPr>
      <w:r>
        <w:rPr/>
        <w:t>Вписать адрес как в реквизитах иностранного счета, латинскими буквами. Если в реквизитах не указано, не знаете или еще что-то – пишите российский адрес по прописке (латинскими буквами).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Банк-посредник. Как правило, лучше оставить “на усмотрение банка”.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Банк получателя:</w:t>
      </w:r>
    </w:p>
    <w:p>
      <w:pPr>
        <w:pStyle w:val="Normal"/>
        <w:bidi w:val="0"/>
        <w:jc w:val="left"/>
        <w:rPr/>
      </w:pPr>
      <w:r>
        <w:rPr/>
        <w:t>Тип кода: SWIFT</w:t>
      </w:r>
    </w:p>
    <w:p>
      <w:pPr>
        <w:pStyle w:val="Normal"/>
        <w:bidi w:val="0"/>
        <w:jc w:val="left"/>
        <w:rPr/>
      </w:pPr>
      <w:r>
        <w:rPr/>
        <w:t>Код: Указать SWIFT/BIC банка, что-то вроде: UNIJAM22 (есть в реквизитах счета в зарубежном банке)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Данные платежа:</w:t>
      </w:r>
    </w:p>
    <w:p>
      <w:pPr>
        <w:pStyle w:val="Normal"/>
        <w:bidi w:val="0"/>
        <w:jc w:val="left"/>
        <w:rPr/>
      </w:pPr>
      <w:r>
        <w:rPr/>
        <w:t>Валюта: Доллар США</w:t>
      </w:r>
    </w:p>
    <w:p>
      <w:pPr>
        <w:pStyle w:val="Normal"/>
        <w:bidi w:val="0"/>
        <w:jc w:val="left"/>
        <w:rPr/>
      </w:pPr>
      <w:r>
        <w:rPr/>
        <w:t>Сумма платежа: сумма</w:t>
      </w:r>
    </w:p>
    <w:p>
      <w:pPr>
        <w:pStyle w:val="Normal"/>
        <w:bidi w:val="0"/>
        <w:jc w:val="left"/>
        <w:rPr/>
      </w:pPr>
      <w:r>
        <w:rPr/>
        <w:t>Комиссия удерживается: сверх суммы платежа – ВАЖНО, так будет немного выгоднее, иначе по дороге еще банк-корреспондент откусит немного.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Назначение платежа: Перевод средств на свой счет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Ниже – OWN FUNDS TRANSFER FROM PERSONAL ACCOUNT FOR CURRENT EXPENSES IN ARMENIA. SOURCE OF FUNDS – SALARY IN RUSSIA.  (вместо последнего можно написать любое другое происхождение, которое можно подтвердить документально – APARTMENT SOLD, CAR SOLD, LOAN FROM RELATIVES, INCOME FROM BUSINESS).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Можно поставить галочку “Создать шаблон”, чтобы в следующий раз не повторять всё то же самое.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Нажать кнопку “Перевести”, подтвердить смской.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Обычно перевод доходит за 1 рабочий день. Но могут запросить документы / доп информацию на всех этапах.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После того как перевод отправили, лучше связаться со своим банком для зачисления. Не всегда это происходит автоматически. Возможно потребуется личный визит в банк (для значимых сумм – $10 тыс и выше).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https://online.raiffeisen.ru/" TargetMode="External"/><Relationship Id="rId6" Type="http://schemas.openxmlformats.org/officeDocument/2006/relationships/hyperlink" Target="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LibreOffice/6.3.6.2$Linux_X86_64 LibreOffice_project/30$Build-2</Application>
  <Pages>3</Pages>
  <Words>615</Words>
  <Characters>3651</Characters>
  <CharactersWithSpaces>4250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2022-10-09T09:58:56Z</dcterms:created>
  <dc:creator/>
  <dc:description/>
  <dc:language>en-US</dc:language>
  <cp:lastModifiedBy/>
  <dcterms:modified xsi:type="dcterms:W3CDTF">2022-10-09T10:33:32Z</dcterms:modified>
  <cp:revision>6</cp:revision>
  <dc:subject/>
  <dc:title/>
</cp:coreProperties>
</file>